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5D5" w14:textId="77777777" w:rsidR="004E59DF" w:rsidRPr="00683B63" w:rsidRDefault="004E59DF" w:rsidP="004E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1B2E8936" w14:textId="77777777" w:rsidR="004E59DF" w:rsidRPr="006235A0" w:rsidRDefault="004E59DF" w:rsidP="004E5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235A0">
        <w:rPr>
          <w:rFonts w:ascii="Times New Roman" w:eastAsia="Times New Roman" w:hAnsi="Times New Roman" w:cs="Times New Roman"/>
          <w:b/>
          <w:bCs/>
          <w:lang w:eastAsia="pl-PL"/>
        </w:rPr>
        <w:t xml:space="preserve">Projekt budżetu Miasta i Gminy Syców - </w:t>
      </w:r>
      <w:r w:rsidRPr="006235A0">
        <w:rPr>
          <w:rFonts w:ascii="Times New Roman" w:hAnsi="Times New Roman" w:cs="Times New Roman"/>
          <w:b/>
          <w:bCs/>
          <w:i/>
          <w:iCs/>
        </w:rPr>
        <w:t xml:space="preserve">Wieloletnia Prognoza Finansowa Gminy Syców na lata 2026-2040- </w:t>
      </w:r>
      <w:r w:rsidRPr="00A84E1F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>AUTOPOPRAWKA</w:t>
      </w:r>
    </w:p>
    <w:p w14:paraId="6352A79E" w14:textId="77777777" w:rsidR="004E59DF" w:rsidRPr="00683B63" w:rsidRDefault="004E59DF" w:rsidP="004E59DF">
      <w:pPr>
        <w:jc w:val="both"/>
      </w:pPr>
    </w:p>
    <w:p w14:paraId="74F551C8" w14:textId="77777777" w:rsidR="004E59DF" w:rsidRPr="00E27670" w:rsidRDefault="004E59DF" w:rsidP="004E5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  <w:r w:rsidRPr="00E27670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>Autopoprawka 1</w:t>
      </w:r>
    </w:p>
    <w:p w14:paraId="024F4964" w14:textId="77777777" w:rsidR="004E59DF" w:rsidRPr="00683B63" w:rsidRDefault="004E59DF" w:rsidP="004E5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6BF2BD0" w14:textId="77777777" w:rsidR="004E59DF" w:rsidRPr="00683B63" w:rsidRDefault="004E59DF" w:rsidP="004E59DF">
      <w:pPr>
        <w:jc w:val="both"/>
        <w:rPr>
          <w:rFonts w:ascii="TimesNewRomanPSMT" w:hAnsi="TimesNewRomanPSMT"/>
          <w:b/>
          <w:bCs/>
        </w:rPr>
      </w:pPr>
      <w:r w:rsidRPr="00683B63">
        <w:rPr>
          <w:rFonts w:ascii="TimesNewRomanPSMT" w:hAnsi="TimesNewRomanPSMT"/>
          <w:b/>
          <w:bCs/>
        </w:rPr>
        <w:t>Załącznik nr 1</w:t>
      </w:r>
    </w:p>
    <w:p w14:paraId="5F00A407" w14:textId="77777777" w:rsidR="004E59DF" w:rsidRPr="00062FEF" w:rsidRDefault="004E59DF" w:rsidP="004E59DF">
      <w:pPr>
        <w:jc w:val="both"/>
        <w:rPr>
          <w:rFonts w:ascii="Times New Roman" w:hAnsi="Times New Roman" w:cs="Times New Roman"/>
          <w:b/>
          <w:bCs/>
        </w:rPr>
      </w:pPr>
      <w:r w:rsidRPr="00062FEF">
        <w:rPr>
          <w:rFonts w:ascii="Times New Roman" w:hAnsi="Times New Roman" w:cs="Times New Roman"/>
          <w:b/>
          <w:bCs/>
        </w:rPr>
        <w:t>Wieloletnia prognoza finansowa jednostki samorządu terytorialnego</w:t>
      </w:r>
    </w:p>
    <w:p w14:paraId="36A18CBE" w14:textId="77777777" w:rsidR="004E59DF" w:rsidRPr="00062FEF" w:rsidRDefault="004E59DF" w:rsidP="004E59DF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62FEF">
        <w:rPr>
          <w:rFonts w:ascii="Times New Roman" w:hAnsi="Times New Roman" w:cs="Times New Roman"/>
          <w:sz w:val="22"/>
          <w:szCs w:val="22"/>
        </w:rPr>
        <w:t>W wyniku dokonanych zmian plan budżetu Miasta i Gminy Syców na rok 2025 wynosi:</w:t>
      </w:r>
    </w:p>
    <w:p w14:paraId="6EA11396" w14:textId="77777777" w:rsidR="004E59DF" w:rsidRPr="00062FEF" w:rsidRDefault="004E59DF" w:rsidP="004E59D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62FEF">
        <w:rPr>
          <w:rFonts w:ascii="Times New Roman" w:hAnsi="Times New Roman" w:cs="Times New Roman"/>
          <w:b/>
          <w:bCs/>
        </w:rPr>
        <w:t xml:space="preserve">Poz. 1. Dochody ogółem </w:t>
      </w:r>
    </w:p>
    <w:p w14:paraId="34795508" w14:textId="64EA23F0" w:rsidR="004E59DF" w:rsidRPr="00062FEF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2FEF">
        <w:rPr>
          <w:rFonts w:ascii="Times New Roman" w:hAnsi="Times New Roman" w:cs="Times New Roman"/>
        </w:rPr>
        <w:t xml:space="preserve">było: 126 831 491,94 zł, jest: </w:t>
      </w:r>
      <w:r w:rsidRPr="00062FEF">
        <w:rPr>
          <w:rFonts w:ascii="Times New Roman" w:eastAsia="Times New Roman" w:hAnsi="Times New Roman" w:cs="Times New Roman"/>
          <w:lang w:eastAsia="pl-PL"/>
        </w:rPr>
        <w:t>132</w:t>
      </w:r>
      <w:r w:rsidR="0014138C">
        <w:rPr>
          <w:rFonts w:ascii="Times New Roman" w:eastAsia="Times New Roman" w:hAnsi="Times New Roman" w:cs="Times New Roman"/>
          <w:lang w:eastAsia="pl-PL"/>
        </w:rPr>
        <w:t> 204 798,44</w:t>
      </w:r>
      <w:r w:rsidRPr="00062FEF">
        <w:rPr>
          <w:rFonts w:ascii="Times New Roman" w:eastAsia="Times New Roman" w:hAnsi="Times New Roman" w:cs="Times New Roman"/>
          <w:lang w:eastAsia="pl-PL"/>
        </w:rPr>
        <w:t xml:space="preserve"> zł,</w:t>
      </w:r>
    </w:p>
    <w:p w14:paraId="2DBFF158" w14:textId="77777777" w:rsidR="004E59DF" w:rsidRPr="00062FEF" w:rsidRDefault="004E59DF" w:rsidP="004E59D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62FEF">
        <w:rPr>
          <w:rFonts w:ascii="Times New Roman" w:hAnsi="Times New Roman" w:cs="Times New Roman"/>
          <w:b/>
          <w:bCs/>
        </w:rPr>
        <w:t xml:space="preserve">Poz. 1.1 Dochody bieżące </w:t>
      </w:r>
    </w:p>
    <w:p w14:paraId="379A83DA" w14:textId="42624194" w:rsidR="004E59DF" w:rsidRPr="00062FEF" w:rsidRDefault="004E59DF" w:rsidP="004E59D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62FEF">
        <w:rPr>
          <w:rFonts w:ascii="Times New Roman" w:hAnsi="Times New Roman" w:cs="Times New Roman"/>
        </w:rPr>
        <w:t xml:space="preserve">było: 113 266 811,28 zł, jest: </w:t>
      </w:r>
      <w:r w:rsidR="0014138C">
        <w:rPr>
          <w:rFonts w:ascii="Times New Roman" w:eastAsia="Times New Roman" w:hAnsi="Times New Roman" w:cs="Times New Roman"/>
          <w:lang w:eastAsia="pl-PL"/>
        </w:rPr>
        <w:t>113 924 617,78</w:t>
      </w:r>
      <w:r w:rsidRPr="00062FEF">
        <w:rPr>
          <w:rFonts w:ascii="Times New Roman" w:eastAsia="Times New Roman" w:hAnsi="Times New Roman" w:cs="Times New Roman"/>
          <w:lang w:eastAsia="pl-PL"/>
        </w:rPr>
        <w:t xml:space="preserve"> zł,</w:t>
      </w:r>
    </w:p>
    <w:p w14:paraId="3DC11597" w14:textId="77777777" w:rsidR="004E59DF" w:rsidRPr="00062FEF" w:rsidRDefault="004E59DF" w:rsidP="004E59D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62FEF">
        <w:rPr>
          <w:rFonts w:ascii="Times New Roman" w:hAnsi="Times New Roman" w:cs="Times New Roman"/>
          <w:b/>
          <w:bCs/>
        </w:rPr>
        <w:t xml:space="preserve">Poz.1.2 Dochody majątkowe </w:t>
      </w:r>
    </w:p>
    <w:p w14:paraId="33662211" w14:textId="77777777" w:rsidR="004E59DF" w:rsidRPr="00062FEF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184883431"/>
      <w:r w:rsidRPr="00062FEF">
        <w:rPr>
          <w:rFonts w:ascii="Times New Roman" w:hAnsi="Times New Roman" w:cs="Times New Roman"/>
        </w:rPr>
        <w:t xml:space="preserve">było: 13 564 680,66 zł, jest: </w:t>
      </w:r>
      <w:r w:rsidRPr="00062FEF">
        <w:rPr>
          <w:rFonts w:ascii="Times New Roman" w:eastAsia="Times New Roman" w:hAnsi="Times New Roman" w:cs="Times New Roman"/>
          <w:lang w:eastAsia="pl-PL"/>
        </w:rPr>
        <w:t xml:space="preserve">18 280 180,66 zł, </w:t>
      </w:r>
    </w:p>
    <w:bookmarkEnd w:id="0"/>
    <w:p w14:paraId="7035A257" w14:textId="77777777" w:rsidR="004E59DF" w:rsidRPr="004F140F" w:rsidRDefault="004E59DF" w:rsidP="004E59D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140F">
        <w:rPr>
          <w:rFonts w:ascii="Times New Roman" w:hAnsi="Times New Roman" w:cs="Times New Roman"/>
          <w:b/>
          <w:bCs/>
        </w:rPr>
        <w:t xml:space="preserve">poz. </w:t>
      </w:r>
      <w:r>
        <w:rPr>
          <w:rFonts w:ascii="Times New Roman" w:hAnsi="Times New Roman" w:cs="Times New Roman"/>
          <w:b/>
          <w:bCs/>
        </w:rPr>
        <w:t>1.</w:t>
      </w:r>
      <w:r w:rsidRPr="004F140F">
        <w:rPr>
          <w:rFonts w:ascii="Times New Roman" w:hAnsi="Times New Roman" w:cs="Times New Roman"/>
          <w:b/>
          <w:bCs/>
        </w:rPr>
        <w:t>2.2 z tytułu dotacji oraz środków przeznaczonych na inwestycje</w:t>
      </w:r>
    </w:p>
    <w:p w14:paraId="54A1DE56" w14:textId="77777777" w:rsidR="004E59DF" w:rsidRPr="00A10817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40F">
        <w:rPr>
          <w:rFonts w:ascii="Times New Roman" w:hAnsi="Times New Roman" w:cs="Times New Roman"/>
        </w:rPr>
        <w:t xml:space="preserve">było: </w:t>
      </w:r>
      <w:r>
        <w:rPr>
          <w:rFonts w:ascii="Times New Roman" w:hAnsi="Times New Roman" w:cs="Times New Roman"/>
        </w:rPr>
        <w:t>11 984 810,</w:t>
      </w:r>
      <w:r w:rsidRPr="00A10817">
        <w:rPr>
          <w:rFonts w:ascii="Times New Roman" w:hAnsi="Times New Roman" w:cs="Times New Roman"/>
        </w:rPr>
        <w:t>86 zł, jest:</w:t>
      </w:r>
      <w:r w:rsidRPr="00A1081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10817">
        <w:rPr>
          <w:rFonts w:ascii="Times New Roman" w:eastAsia="Times New Roman" w:hAnsi="Times New Roman" w:cs="Times New Roman"/>
          <w:lang w:eastAsia="pl-PL"/>
        </w:rPr>
        <w:t>16 805 180,66 zł,</w:t>
      </w:r>
    </w:p>
    <w:p w14:paraId="60DB7776" w14:textId="77777777" w:rsidR="004E59DF" w:rsidRPr="009401B1" w:rsidRDefault="004E59DF" w:rsidP="004E59D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401B1">
        <w:rPr>
          <w:rFonts w:ascii="Times New Roman" w:hAnsi="Times New Roman" w:cs="Times New Roman"/>
          <w:b/>
          <w:bCs/>
        </w:rPr>
        <w:t>poz. 2. Wydatki ogółem</w:t>
      </w:r>
    </w:p>
    <w:p w14:paraId="5E82CB1F" w14:textId="4E1C126D" w:rsidR="004E59DF" w:rsidRPr="009401B1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401B1">
        <w:rPr>
          <w:rFonts w:ascii="Times New Roman" w:hAnsi="Times New Roman" w:cs="Times New Roman"/>
        </w:rPr>
        <w:t>było: 131 081 491,94 zł, jest:</w:t>
      </w:r>
      <w:r>
        <w:rPr>
          <w:rFonts w:ascii="Times New Roman" w:hAnsi="Times New Roman" w:cs="Times New Roman"/>
        </w:rPr>
        <w:t xml:space="preserve"> 145</w:t>
      </w:r>
      <w:r w:rsidR="001B0AF4">
        <w:rPr>
          <w:rFonts w:ascii="Times New Roman" w:hAnsi="Times New Roman" w:cs="Times New Roman"/>
        </w:rPr>
        <w:t> 001 015,44</w:t>
      </w:r>
      <w:r w:rsidRPr="009401B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9401B1">
        <w:rPr>
          <w:rFonts w:ascii="Times New Roman" w:eastAsia="Times New Roman" w:hAnsi="Times New Roman" w:cs="Times New Roman"/>
          <w:lang w:eastAsia="pl-PL"/>
        </w:rPr>
        <w:t>zł.</w:t>
      </w:r>
    </w:p>
    <w:p w14:paraId="5AB75B9F" w14:textId="77777777" w:rsidR="004E59DF" w:rsidRPr="002A22F6" w:rsidRDefault="004E59DF" w:rsidP="004E59D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A22F6">
        <w:rPr>
          <w:rFonts w:ascii="Times New Roman" w:hAnsi="Times New Roman" w:cs="Times New Roman"/>
          <w:b/>
          <w:bCs/>
        </w:rPr>
        <w:t>poz. 2.1 Wydatki bieżące</w:t>
      </w:r>
    </w:p>
    <w:p w14:paraId="4742CA2A" w14:textId="53306579" w:rsidR="004E59DF" w:rsidRPr="002A22F6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22F6">
        <w:rPr>
          <w:rFonts w:ascii="Times New Roman" w:hAnsi="Times New Roman" w:cs="Times New Roman"/>
        </w:rPr>
        <w:t>było: 104 421 214,87 zł, jest:</w:t>
      </w:r>
      <w:r w:rsidRPr="002A22F6">
        <w:rPr>
          <w:rFonts w:ascii="Times New Roman" w:eastAsia="Times New Roman" w:hAnsi="Times New Roman" w:cs="Times New Roman"/>
          <w:lang w:eastAsia="pl-PL"/>
        </w:rPr>
        <w:t xml:space="preserve"> 105</w:t>
      </w:r>
      <w:r w:rsidR="00676BB9">
        <w:rPr>
          <w:rFonts w:ascii="Times New Roman" w:eastAsia="Times New Roman" w:hAnsi="Times New Roman" w:cs="Times New Roman"/>
          <w:lang w:eastAsia="pl-PL"/>
        </w:rPr>
        <w:t> </w:t>
      </w:r>
      <w:r w:rsidRPr="002A22F6">
        <w:rPr>
          <w:rFonts w:ascii="Times New Roman" w:eastAsia="Times New Roman" w:hAnsi="Times New Roman" w:cs="Times New Roman"/>
          <w:lang w:eastAsia="pl-PL"/>
        </w:rPr>
        <w:t>0</w:t>
      </w:r>
      <w:r w:rsidR="00C32561">
        <w:rPr>
          <w:rFonts w:ascii="Times New Roman" w:eastAsia="Times New Roman" w:hAnsi="Times New Roman" w:cs="Times New Roman"/>
          <w:lang w:eastAsia="pl-PL"/>
        </w:rPr>
        <w:t>79</w:t>
      </w:r>
      <w:r w:rsidR="00676BB9">
        <w:rPr>
          <w:rFonts w:ascii="Times New Roman" w:eastAsia="Times New Roman" w:hAnsi="Times New Roman" w:cs="Times New Roman"/>
          <w:lang w:eastAsia="pl-PL"/>
        </w:rPr>
        <w:t xml:space="preserve"> 021,37</w:t>
      </w:r>
      <w:r w:rsidRPr="002A22F6">
        <w:rPr>
          <w:rFonts w:ascii="Times New Roman" w:eastAsia="Times New Roman" w:hAnsi="Times New Roman" w:cs="Times New Roman"/>
          <w:lang w:eastAsia="pl-PL"/>
        </w:rPr>
        <w:t xml:space="preserve"> zł,</w:t>
      </w:r>
    </w:p>
    <w:p w14:paraId="68527A35" w14:textId="77777777" w:rsidR="004E59DF" w:rsidRPr="002A22F6" w:rsidRDefault="004E59DF" w:rsidP="004E59D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A22F6">
        <w:rPr>
          <w:rFonts w:ascii="Times New Roman" w:hAnsi="Times New Roman" w:cs="Times New Roman"/>
          <w:b/>
          <w:bCs/>
        </w:rPr>
        <w:t>poz. 2.2 Wydatki majątkowe</w:t>
      </w:r>
    </w:p>
    <w:p w14:paraId="3F273200" w14:textId="02B1B6C4" w:rsidR="004E59DF" w:rsidRPr="002A22F6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22F6">
        <w:rPr>
          <w:rFonts w:ascii="Times New Roman" w:hAnsi="Times New Roman" w:cs="Times New Roman"/>
        </w:rPr>
        <w:t>było: 26 660 277,07 zł, jest:</w:t>
      </w:r>
      <w:r w:rsidRPr="002A22F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2A22F6">
        <w:rPr>
          <w:rFonts w:ascii="Times New Roman" w:eastAsia="Times New Roman" w:hAnsi="Times New Roman" w:cs="Times New Roman"/>
          <w:lang w:eastAsia="pl-PL"/>
        </w:rPr>
        <w:t>39 921 994,07</w:t>
      </w:r>
      <w:r w:rsidR="00676BB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A22F6">
        <w:rPr>
          <w:rFonts w:ascii="Times New Roman" w:eastAsia="Times New Roman" w:hAnsi="Times New Roman" w:cs="Times New Roman"/>
          <w:lang w:eastAsia="pl-PL"/>
        </w:rPr>
        <w:t>zł,</w:t>
      </w:r>
    </w:p>
    <w:p w14:paraId="5DB5EF4F" w14:textId="77777777" w:rsidR="004E59DF" w:rsidRPr="004F140F" w:rsidRDefault="004E59DF" w:rsidP="004E59D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140F">
        <w:rPr>
          <w:rFonts w:ascii="Times New Roman" w:hAnsi="Times New Roman" w:cs="Times New Roman"/>
          <w:b/>
          <w:bCs/>
        </w:rPr>
        <w:t>poz. 2.2.1 inwestycje i zakupy inwestycyjne, o których mowa w art.236 ust.4 pkt1 ustawy</w:t>
      </w:r>
    </w:p>
    <w:p w14:paraId="27AA8437" w14:textId="77777777" w:rsidR="004E59DF" w:rsidRPr="00717AF7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F140F">
        <w:rPr>
          <w:rFonts w:ascii="Times New Roman" w:hAnsi="Times New Roman" w:cs="Times New Roman"/>
        </w:rPr>
        <w:t>było: 26 553 267,</w:t>
      </w:r>
      <w:r w:rsidRPr="00717AF7">
        <w:rPr>
          <w:rFonts w:ascii="Times New Roman" w:hAnsi="Times New Roman" w:cs="Times New Roman"/>
        </w:rPr>
        <w:t>07 zł, jest:</w:t>
      </w:r>
      <w:r w:rsidRPr="00717AF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717AF7">
        <w:rPr>
          <w:rFonts w:ascii="Times New Roman" w:eastAsia="Times New Roman" w:hAnsi="Times New Roman" w:cs="Times New Roman"/>
          <w:lang w:eastAsia="pl-PL"/>
        </w:rPr>
        <w:t>39 921 994,07 zł,</w:t>
      </w:r>
    </w:p>
    <w:p w14:paraId="539EF5A4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60380">
        <w:rPr>
          <w:rFonts w:ascii="Times New Roman" w:hAnsi="Times New Roman" w:cs="Times New Roman"/>
          <w:b/>
          <w:bCs/>
        </w:rPr>
        <w:t>poz. 3. Wynik budżetu</w:t>
      </w:r>
    </w:p>
    <w:p w14:paraId="14426F3F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0380">
        <w:rPr>
          <w:rFonts w:ascii="Times New Roman" w:hAnsi="Times New Roman" w:cs="Times New Roman"/>
        </w:rPr>
        <w:t>było: -</w:t>
      </w:r>
      <w:r>
        <w:rPr>
          <w:rFonts w:ascii="Times New Roman" w:hAnsi="Times New Roman" w:cs="Times New Roman"/>
        </w:rPr>
        <w:t xml:space="preserve"> </w:t>
      </w:r>
      <w:r w:rsidRPr="00660380">
        <w:rPr>
          <w:rFonts w:ascii="Times New Roman" w:hAnsi="Times New Roman" w:cs="Times New Roman"/>
        </w:rPr>
        <w:t xml:space="preserve">4 250 000,00 zł, jest: -12 796 217,00 </w:t>
      </w:r>
      <w:r w:rsidRPr="00660380">
        <w:rPr>
          <w:rFonts w:ascii="Times New Roman" w:eastAsia="Times New Roman" w:hAnsi="Times New Roman" w:cs="Times New Roman"/>
          <w:lang w:eastAsia="pl-PL"/>
        </w:rPr>
        <w:t>zł.</w:t>
      </w:r>
    </w:p>
    <w:p w14:paraId="53B26F1F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60380">
        <w:rPr>
          <w:rFonts w:ascii="Times New Roman" w:hAnsi="Times New Roman" w:cs="Times New Roman"/>
          <w:b/>
          <w:bCs/>
        </w:rPr>
        <w:t>poz. 4. Przychody</w:t>
      </w:r>
    </w:p>
    <w:p w14:paraId="7F5DCAAE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0380">
        <w:rPr>
          <w:rFonts w:ascii="Times New Roman" w:hAnsi="Times New Roman" w:cs="Times New Roman"/>
        </w:rPr>
        <w:t>było: 9 900 000,00 zł, jest:</w:t>
      </w: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60380">
        <w:rPr>
          <w:rFonts w:ascii="Times New Roman" w:eastAsia="Times New Roman" w:hAnsi="Times New Roman" w:cs="Times New Roman"/>
          <w:lang w:eastAsia="pl-PL"/>
        </w:rPr>
        <w:t>18 446 217,00 zł,</w:t>
      </w:r>
    </w:p>
    <w:p w14:paraId="4C356DEC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t>poz. 4.5 Inne przychody niezwiązane z zaciągnięciem długu:</w:t>
      </w:r>
    </w:p>
    <w:p w14:paraId="38C6C230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0380">
        <w:rPr>
          <w:rFonts w:ascii="Times New Roman" w:eastAsia="Times New Roman" w:hAnsi="Times New Roman" w:cs="Times New Roman"/>
          <w:lang w:eastAsia="pl-PL"/>
        </w:rPr>
        <w:t>było: 0,00 zł, jest 8 546 217,00 zł,</w:t>
      </w:r>
    </w:p>
    <w:p w14:paraId="3C1481E8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t xml:space="preserve">poz.4.5.1 na pokrycie deficytu </w:t>
      </w:r>
    </w:p>
    <w:p w14:paraId="79C86C48" w14:textId="5AFEF8EB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0380">
        <w:rPr>
          <w:rFonts w:ascii="Times New Roman" w:eastAsia="Times New Roman" w:hAnsi="Times New Roman" w:cs="Times New Roman"/>
          <w:lang w:eastAsia="pl-PL"/>
        </w:rPr>
        <w:t xml:space="preserve">było 0,00 zł, jest </w:t>
      </w:r>
      <w:r>
        <w:rPr>
          <w:rFonts w:ascii="Times New Roman" w:eastAsia="Times New Roman" w:hAnsi="Times New Roman" w:cs="Times New Roman"/>
          <w:lang w:eastAsia="pl-PL"/>
        </w:rPr>
        <w:t>8 546 217,00</w:t>
      </w:r>
      <w:r w:rsidRPr="00660380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18EEFF8B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t xml:space="preserve">poz.9.3 </w:t>
      </w:r>
      <w:bookmarkStart w:id="1" w:name="_Hlk185243357"/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t>Wydatki bieżące na programy, projekty lub zadania finansowane z udziałem środków</w:t>
      </w: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br/>
        <w:t>o których mowa w art.5 ust.1 pkt 2 i 3 ustawy</w:t>
      </w:r>
    </w:p>
    <w:bookmarkEnd w:id="1"/>
    <w:p w14:paraId="23CE34DD" w14:textId="77777777" w:rsidR="004E59DF" w:rsidRPr="00815AF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  <w:r w:rsidRPr="00660380">
        <w:rPr>
          <w:rFonts w:ascii="Times New Roman" w:eastAsia="Times New Roman" w:hAnsi="Times New Roman" w:cs="Times New Roman"/>
          <w:lang w:eastAsia="pl-PL"/>
        </w:rPr>
        <w:t>było: 3 202 245,</w:t>
      </w:r>
      <w:r w:rsidRPr="00717AF7">
        <w:rPr>
          <w:rFonts w:ascii="Times New Roman" w:eastAsia="Times New Roman" w:hAnsi="Times New Roman" w:cs="Times New Roman"/>
          <w:lang w:eastAsia="pl-PL"/>
        </w:rPr>
        <w:t>93 zł, jest: 3 971 129,43 zł,</w:t>
      </w:r>
    </w:p>
    <w:p w14:paraId="38CED30F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660380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*Skorygowanie o środki dotyczy określonego w art.,242 ustawy powiększenia o odpowiednie dla roku prognozy przychody wykazane w art.217 ust.2 ustawy. </w:t>
      </w:r>
    </w:p>
    <w:p w14:paraId="7183B8F1" w14:textId="77777777" w:rsidR="004E59DF" w:rsidRPr="00815AF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655AF53A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t>poz.9.3.1 Wydatki bieżące na programy, projekty lub zadania finansowane z udziałem środków</w:t>
      </w: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br/>
        <w:t>o których mowa w art.5 ust.1 pkt 2 ustawy</w:t>
      </w:r>
    </w:p>
    <w:p w14:paraId="6D7E9FB0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0380">
        <w:rPr>
          <w:rFonts w:ascii="Times New Roman" w:eastAsia="Times New Roman" w:hAnsi="Times New Roman" w:cs="Times New Roman"/>
          <w:lang w:eastAsia="pl-PL"/>
        </w:rPr>
        <w:t>było: 3 313 322,93 zł, jest: 3 97</w:t>
      </w:r>
      <w:r>
        <w:rPr>
          <w:rFonts w:ascii="Times New Roman" w:eastAsia="Times New Roman" w:hAnsi="Times New Roman" w:cs="Times New Roman"/>
          <w:lang w:eastAsia="pl-PL"/>
        </w:rPr>
        <w:t>1 129,43 zł</w:t>
      </w:r>
      <w:r w:rsidRPr="00660380">
        <w:rPr>
          <w:rFonts w:ascii="Times New Roman" w:eastAsia="Times New Roman" w:hAnsi="Times New Roman" w:cs="Times New Roman"/>
          <w:lang w:eastAsia="pl-PL"/>
        </w:rPr>
        <w:t>,</w:t>
      </w:r>
    </w:p>
    <w:p w14:paraId="2DC1192D" w14:textId="77777777" w:rsidR="004E59DF" w:rsidRPr="00717AF7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t xml:space="preserve">poz.9.3.1.1 finansowane środkami </w:t>
      </w:r>
      <w:r w:rsidRPr="00717AF7">
        <w:rPr>
          <w:rFonts w:ascii="Times New Roman" w:eastAsia="Times New Roman" w:hAnsi="Times New Roman" w:cs="Times New Roman"/>
          <w:b/>
          <w:bCs/>
          <w:lang w:eastAsia="pl-PL"/>
        </w:rPr>
        <w:t>określonymi w art. o których mowa w art.5 ust.1 pkt 2 ustawy</w:t>
      </w:r>
    </w:p>
    <w:p w14:paraId="63EF9F19" w14:textId="77777777" w:rsidR="004E59DF" w:rsidRPr="00717AF7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17AF7">
        <w:rPr>
          <w:rFonts w:ascii="Times New Roman" w:eastAsia="Times New Roman" w:hAnsi="Times New Roman" w:cs="Times New Roman"/>
          <w:lang w:eastAsia="pl-PL"/>
        </w:rPr>
        <w:t>było: 2 434 123,19 zł, jest: 3 009 492,31 zł,</w:t>
      </w:r>
    </w:p>
    <w:p w14:paraId="7AB7746B" w14:textId="77777777" w:rsidR="004E59DF" w:rsidRPr="009F6EB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t>poz. 9.4 Wydatki bieżące na programy, projekty lub zadania finansowane z udziałem środków</w:t>
      </w: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br/>
        <w:t xml:space="preserve">o których mowa w </w:t>
      </w:r>
      <w:r w:rsidRPr="009F6EB9">
        <w:rPr>
          <w:rFonts w:ascii="Times New Roman" w:eastAsia="Times New Roman" w:hAnsi="Times New Roman" w:cs="Times New Roman"/>
          <w:b/>
          <w:bCs/>
          <w:lang w:eastAsia="pl-PL"/>
        </w:rPr>
        <w:t>art.5 ust.1 pkt 2 i 3 ustawy</w:t>
      </w:r>
    </w:p>
    <w:p w14:paraId="6AFA341D" w14:textId="77777777" w:rsidR="004E59DF" w:rsidRPr="009F6EB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6EB9">
        <w:rPr>
          <w:rFonts w:ascii="Times New Roman" w:eastAsia="Times New Roman" w:hAnsi="Times New Roman" w:cs="Times New Roman"/>
          <w:lang w:eastAsia="pl-PL"/>
        </w:rPr>
        <w:t>było: 7 580 868,83 zł, jest: 10 690 835,84 zł,</w:t>
      </w:r>
    </w:p>
    <w:p w14:paraId="1BAE377F" w14:textId="77777777" w:rsidR="004E59DF" w:rsidRPr="009F6EB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2" w:name="_Hlk185243983"/>
      <w:r w:rsidRPr="009F6EB9">
        <w:rPr>
          <w:rFonts w:ascii="Times New Roman" w:eastAsia="Times New Roman" w:hAnsi="Times New Roman" w:cs="Times New Roman"/>
          <w:b/>
          <w:bCs/>
          <w:lang w:eastAsia="pl-PL"/>
        </w:rPr>
        <w:t>poz. 9.4.1. Wydatki bieżące na programy, projekty lub zadania finansowane z udziałem środków</w:t>
      </w:r>
      <w:r w:rsidRPr="009F6EB9">
        <w:rPr>
          <w:rFonts w:ascii="Times New Roman" w:eastAsia="Times New Roman" w:hAnsi="Times New Roman" w:cs="Times New Roman"/>
          <w:b/>
          <w:bCs/>
          <w:lang w:eastAsia="pl-PL"/>
        </w:rPr>
        <w:br/>
      </w:r>
      <w:bookmarkStart w:id="3" w:name="_Hlk216791048"/>
      <w:r w:rsidRPr="009F6EB9">
        <w:rPr>
          <w:rFonts w:ascii="Times New Roman" w:eastAsia="Times New Roman" w:hAnsi="Times New Roman" w:cs="Times New Roman"/>
          <w:b/>
          <w:bCs/>
          <w:lang w:eastAsia="pl-PL"/>
        </w:rPr>
        <w:t>o których mowa w art.5 ust.1 pkt 2 ustawy</w:t>
      </w:r>
    </w:p>
    <w:p w14:paraId="0593B977" w14:textId="77777777" w:rsidR="004E59DF" w:rsidRPr="009F6EB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6EB9">
        <w:rPr>
          <w:rFonts w:ascii="Times New Roman" w:eastAsia="Times New Roman" w:hAnsi="Times New Roman" w:cs="Times New Roman"/>
          <w:lang w:eastAsia="pl-PL"/>
        </w:rPr>
        <w:t>było: 7 580 868,83 zł jest: 10 690 835,84 zł</w:t>
      </w:r>
      <w:bookmarkEnd w:id="3"/>
      <w:r w:rsidRPr="009F6EB9">
        <w:rPr>
          <w:rFonts w:ascii="Times New Roman" w:eastAsia="Times New Roman" w:hAnsi="Times New Roman" w:cs="Times New Roman"/>
          <w:lang w:eastAsia="pl-PL"/>
        </w:rPr>
        <w:t>,</w:t>
      </w:r>
      <w:bookmarkEnd w:id="2"/>
    </w:p>
    <w:p w14:paraId="0F3EB1CC" w14:textId="77777777" w:rsidR="004E59DF" w:rsidRPr="009F6EB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F6EB9">
        <w:rPr>
          <w:rFonts w:ascii="Times New Roman" w:eastAsia="Times New Roman" w:hAnsi="Times New Roman" w:cs="Times New Roman"/>
          <w:b/>
          <w:bCs/>
          <w:lang w:eastAsia="pl-PL"/>
        </w:rPr>
        <w:t>poz. 9.4.1.1 finansowane z udziałem środków, o których mowa w art.5 ust.1 pkt 2 ustawy</w:t>
      </w:r>
    </w:p>
    <w:p w14:paraId="73378EFC" w14:textId="77777777" w:rsidR="004E59DF" w:rsidRPr="009F6EB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F6EB9">
        <w:rPr>
          <w:rFonts w:ascii="Times New Roman" w:eastAsia="Times New Roman" w:hAnsi="Times New Roman" w:cs="Times New Roman"/>
          <w:b/>
          <w:bCs/>
          <w:lang w:eastAsia="pl-PL"/>
        </w:rPr>
        <w:t>o których mowa w art.5 ust.1 pkt 2 ustawy</w:t>
      </w:r>
    </w:p>
    <w:p w14:paraId="35755C5F" w14:textId="77777777" w:rsidR="004E59DF" w:rsidRPr="009F6EB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6EB9">
        <w:rPr>
          <w:rFonts w:ascii="Times New Roman" w:eastAsia="Times New Roman" w:hAnsi="Times New Roman" w:cs="Times New Roman"/>
          <w:lang w:eastAsia="pl-PL"/>
        </w:rPr>
        <w:t>było: 4 892 416,86 zł jest: 5 277 854,44 zł</w:t>
      </w:r>
    </w:p>
    <w:p w14:paraId="7265880B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t>poz.10.1 Wydatki objęte limitem, o którym mowa w art.226 ust.3 pkt 4 ustawy z tego:</w:t>
      </w:r>
    </w:p>
    <w:p w14:paraId="3C20FE8A" w14:textId="77777777" w:rsidR="004E59DF" w:rsidRPr="009F6EB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60380">
        <w:rPr>
          <w:rFonts w:ascii="Times New Roman" w:eastAsia="Times New Roman" w:hAnsi="Times New Roman" w:cs="Times New Roman"/>
          <w:lang w:eastAsia="pl-PL"/>
        </w:rPr>
        <w:t>było: 27 000 753,31 zł</w:t>
      </w:r>
      <w:r w:rsidRPr="009F6EB9">
        <w:rPr>
          <w:rFonts w:ascii="Times New Roman" w:eastAsia="Times New Roman" w:hAnsi="Times New Roman" w:cs="Times New Roman"/>
          <w:lang w:eastAsia="pl-PL"/>
        </w:rPr>
        <w:t>, jest: 39 820 276,81 zł,</w:t>
      </w:r>
    </w:p>
    <w:p w14:paraId="58D1C761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t>poz.10.1.1 bieżące</w:t>
      </w:r>
    </w:p>
    <w:p w14:paraId="02DAA683" w14:textId="48F9E68B" w:rsidR="004E59DF" w:rsidRPr="00815AF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  <w:r w:rsidRPr="00660380">
        <w:rPr>
          <w:rFonts w:ascii="Times New Roman" w:eastAsia="Times New Roman" w:hAnsi="Times New Roman" w:cs="Times New Roman"/>
          <w:lang w:eastAsia="pl-PL"/>
        </w:rPr>
        <w:t>było: 4 221 269,</w:t>
      </w:r>
      <w:r w:rsidRPr="009F6EB9">
        <w:rPr>
          <w:rFonts w:ascii="Times New Roman" w:eastAsia="Times New Roman" w:hAnsi="Times New Roman" w:cs="Times New Roman"/>
          <w:lang w:eastAsia="pl-PL"/>
        </w:rPr>
        <w:t>83 zł, jest 4</w:t>
      </w:r>
      <w:r w:rsidR="00E70996">
        <w:rPr>
          <w:rFonts w:ascii="Times New Roman" w:eastAsia="Times New Roman" w:hAnsi="Times New Roman" w:cs="Times New Roman"/>
          <w:lang w:eastAsia="pl-PL"/>
        </w:rPr>
        <w:t> 219 576,33</w:t>
      </w:r>
      <w:r w:rsidRPr="009F6EB9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1932B401" w14:textId="77777777" w:rsidR="004E59DF" w:rsidRPr="00660380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60380">
        <w:rPr>
          <w:rFonts w:ascii="Times New Roman" w:eastAsia="Times New Roman" w:hAnsi="Times New Roman" w:cs="Times New Roman"/>
          <w:b/>
          <w:bCs/>
          <w:lang w:eastAsia="pl-PL"/>
        </w:rPr>
        <w:t>poz.10.1.2 majątkowe</w:t>
      </w:r>
    </w:p>
    <w:p w14:paraId="4930379F" w14:textId="615BADEC" w:rsidR="004E59DF" w:rsidRPr="00815AF9" w:rsidRDefault="004E59DF" w:rsidP="004E59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  <w:r w:rsidRPr="00660380">
        <w:rPr>
          <w:rFonts w:ascii="Times New Roman" w:eastAsia="Times New Roman" w:hAnsi="Times New Roman" w:cs="Times New Roman"/>
          <w:lang w:eastAsia="pl-PL"/>
        </w:rPr>
        <w:t>było</w:t>
      </w:r>
      <w:r w:rsidRPr="009F6EB9">
        <w:rPr>
          <w:rFonts w:ascii="Times New Roman" w:eastAsia="Times New Roman" w:hAnsi="Times New Roman" w:cs="Times New Roman"/>
          <w:lang w:eastAsia="pl-PL"/>
        </w:rPr>
        <w:t>: 27 779 483,48 zł, jest 35 600 700,48 zł.</w:t>
      </w:r>
    </w:p>
    <w:p w14:paraId="59D2B483" w14:textId="77777777" w:rsidR="004E59DF" w:rsidRPr="00815AF9" w:rsidRDefault="004E59DF" w:rsidP="004E59DF">
      <w:pPr>
        <w:jc w:val="both"/>
        <w:rPr>
          <w:rFonts w:ascii="TimesNewRomanPSMT" w:hAnsi="TimesNewRomanPSMT"/>
          <w:color w:val="EE0000"/>
        </w:rPr>
      </w:pPr>
    </w:p>
    <w:p w14:paraId="0363F90F" w14:textId="77777777" w:rsidR="004E59DF" w:rsidRPr="00815AF9" w:rsidRDefault="004E59DF" w:rsidP="004E5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  <w:r w:rsidRPr="00815AF9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>Autopoprawka 2</w:t>
      </w:r>
    </w:p>
    <w:p w14:paraId="2D566468" w14:textId="77777777" w:rsidR="004E59DF" w:rsidRPr="00815AF9" w:rsidRDefault="004E59DF" w:rsidP="004E5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</w:p>
    <w:p w14:paraId="6656A6D9" w14:textId="77777777" w:rsidR="004E59DF" w:rsidRPr="00683B63" w:rsidRDefault="004E59DF" w:rsidP="004E59DF">
      <w:pPr>
        <w:jc w:val="both"/>
        <w:rPr>
          <w:rFonts w:ascii="TimesNewRomanPSMT" w:hAnsi="TimesNewRomanPSMT"/>
          <w:b/>
          <w:bCs/>
        </w:rPr>
      </w:pPr>
      <w:r w:rsidRPr="00683B63">
        <w:rPr>
          <w:rFonts w:ascii="TimesNewRomanPSMT" w:hAnsi="TimesNewRomanPSMT"/>
          <w:b/>
          <w:bCs/>
        </w:rPr>
        <w:t>Załącznik nr 2</w:t>
      </w:r>
    </w:p>
    <w:p w14:paraId="254BAE19" w14:textId="77777777" w:rsidR="004E59DF" w:rsidRPr="00683B63" w:rsidRDefault="004E59DF" w:rsidP="004E59DF">
      <w:pPr>
        <w:jc w:val="both"/>
        <w:rPr>
          <w:rFonts w:ascii="TimesNewRomanPSMT" w:hAnsi="TimesNewRomanPSMT"/>
          <w:b/>
          <w:bCs/>
        </w:rPr>
      </w:pPr>
      <w:r w:rsidRPr="00683B63">
        <w:rPr>
          <w:rFonts w:ascii="TimesNewRomanPSMT" w:hAnsi="TimesNewRomanPSMT"/>
          <w:b/>
          <w:bCs/>
        </w:rPr>
        <w:t xml:space="preserve">Wykaz przedsięwzięć do WPF do projektu budżetu Miasta i Gminy Syców na lata 2025-2035 </w:t>
      </w:r>
    </w:p>
    <w:p w14:paraId="6362B1B2" w14:textId="77777777" w:rsidR="004E59DF" w:rsidRPr="00683B63" w:rsidRDefault="004E59DF" w:rsidP="004E59DF">
      <w:pPr>
        <w:jc w:val="both"/>
        <w:rPr>
          <w:rFonts w:ascii="TimesNewRomanPSMT" w:hAnsi="TimesNewRomanPSMT"/>
        </w:rPr>
      </w:pPr>
      <w:r w:rsidRPr="00683B63">
        <w:rPr>
          <w:rFonts w:ascii="TimesNewRomanPSMT" w:hAnsi="TimesNewRomanPSMT"/>
        </w:rPr>
        <w:t>Wydatki na programy, projekty lub zadania związane z programami realizowanymi z udziałem środków, o których mowa w art.5 ust.1 pkt 2 i 3 ustawy z dnia 27 sierpnia 2009.r. o finansach publicznych (Dz.U. Nr 157, poz.1240</w:t>
      </w:r>
      <w:r>
        <w:rPr>
          <w:rFonts w:ascii="TimesNewRomanPSMT" w:hAnsi="TimesNewRomanPSMT"/>
        </w:rPr>
        <w:t xml:space="preserve"> </w:t>
      </w:r>
      <w:r w:rsidRPr="00683B63">
        <w:rPr>
          <w:rFonts w:ascii="TimesNewRomanPSMT" w:hAnsi="TimesNewRomanPSMT"/>
        </w:rPr>
        <w:t>z późn.zm.), z tego:</w:t>
      </w:r>
    </w:p>
    <w:p w14:paraId="5C47F7D8" w14:textId="77777777" w:rsidR="004E59DF" w:rsidRPr="00683B63" w:rsidRDefault="004E59DF" w:rsidP="004E59DF">
      <w:pPr>
        <w:jc w:val="both"/>
        <w:rPr>
          <w:rFonts w:ascii="TimesNewRomanPSMT" w:hAnsi="TimesNewRomanPSMT"/>
        </w:rPr>
      </w:pPr>
      <w:r w:rsidRPr="00683B63">
        <w:rPr>
          <w:rFonts w:ascii="TimesNewRomanPSMT" w:hAnsi="TimesNewRomanPSMT"/>
        </w:rPr>
        <w:t>- o charakterze bieżącym</w:t>
      </w:r>
      <w:r>
        <w:rPr>
          <w:rFonts w:ascii="TimesNewRomanPSMT" w:hAnsi="TimesNewRomanPSMT"/>
        </w:rPr>
        <w:t xml:space="preserve"> i majątkowym</w:t>
      </w:r>
      <w:r w:rsidRPr="00683B63">
        <w:rPr>
          <w:rFonts w:ascii="TimesNewRomanPSMT" w:hAnsi="TimesNewRomanPSMT"/>
        </w:rPr>
        <w:t>:</w:t>
      </w:r>
    </w:p>
    <w:p w14:paraId="4FFBEED0" w14:textId="77777777" w:rsidR="004E59DF" w:rsidRPr="00480668" w:rsidRDefault="004E59DF" w:rsidP="004E59DF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80" w:after="280"/>
        <w:contextualSpacing/>
        <w:jc w:val="both"/>
        <w:rPr>
          <w:rFonts w:ascii="Times New Roman" w:eastAsia="Calibri" w:hAnsi="Times New Roman" w:cs="Times New Roman"/>
        </w:rPr>
      </w:pPr>
      <w:r w:rsidRPr="00480668">
        <w:rPr>
          <w:rFonts w:ascii="Times New Roman" w:eastAsia="Calibri" w:hAnsi="Times New Roman" w:cs="Times New Roman"/>
          <w:i/>
          <w:iCs/>
        </w:rPr>
        <w:t xml:space="preserve">pn. </w:t>
      </w:r>
      <w:r w:rsidRPr="00480668">
        <w:rPr>
          <w:rFonts w:ascii="Times New Roman" w:hAnsi="Times New Roman" w:cs="Times New Roman"/>
          <w:i/>
          <w:iCs/>
        </w:rPr>
        <w:t>Nowe miejsca przedszkolne w Gminie Syców</w:t>
      </w:r>
    </w:p>
    <w:p w14:paraId="0F057722" w14:textId="77777777" w:rsidR="004E59DF" w:rsidRPr="00480668" w:rsidRDefault="004E59DF" w:rsidP="004E5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0668">
        <w:rPr>
          <w:rFonts w:ascii="Times New Roman" w:hAnsi="Times New Roman" w:cs="Times New Roman"/>
        </w:rPr>
        <w:t>Zwiększenie planu wydatków na realizację projektu unijnego– edukacja przedszkolna w ramach programu Funduszy Europejskich dla Dolnego Śląska 2021-2027 – Priorytet 8 Fundusze Europejskie dla edukacji na Dolnym Śląsku, Działania 8.1 Dostęp do edukacji.</w:t>
      </w:r>
    </w:p>
    <w:p w14:paraId="5FB81776" w14:textId="77777777" w:rsidR="004E59DF" w:rsidRPr="00480668" w:rsidRDefault="004E59DF" w:rsidP="004E5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0668">
        <w:rPr>
          <w:rFonts w:ascii="Times New Roman" w:hAnsi="Times New Roman" w:cs="Times New Roman"/>
        </w:rPr>
        <w:t>Okres realizacji przedsięwzięcia 01.12.2025 - 31.12.2027 r.</w:t>
      </w:r>
    </w:p>
    <w:p w14:paraId="3468E7FA" w14:textId="77777777" w:rsidR="004E59DF" w:rsidRPr="00480668" w:rsidRDefault="004E59DF" w:rsidP="004E5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0668">
        <w:rPr>
          <w:rFonts w:ascii="Times New Roman" w:hAnsi="Times New Roman" w:cs="Times New Roman"/>
        </w:rPr>
        <w:t xml:space="preserve">Maksymalna wartość dofinansowania projektu wynosi 1 428 826 PLN (środki unijne + środki budżetu państwa), w tym środki EFS+ 1 250 223 PLN. Maksymalny poziom dofinansowania całkowitego wydatków kwalifikowalnych na poziomie projektu (środki UE + współfinansowanie z budżetu państwa) wynosi 80%. Maksymalny dopuszczalny poziom dofinansowania UE wydatków kwalifikowanych na poziomie projektu wynosi 70%. Minimalny udział wkładu własnego w ramach projektu wynosi 20% </w:t>
      </w:r>
      <w:r w:rsidRPr="00480668">
        <w:rPr>
          <w:rFonts w:ascii="Times New Roman" w:hAnsi="Times New Roman" w:cs="Times New Roman"/>
        </w:rPr>
        <w:lastRenderedPageBreak/>
        <w:t xml:space="preserve">wydatków kwalifikowalnych i wynosi 357 208,40 zł (wkład finansowy, niefinansowy, wpłaty rodziców).  </w:t>
      </w:r>
    </w:p>
    <w:p w14:paraId="3798410E" w14:textId="77777777" w:rsidR="004E59DF" w:rsidRPr="00480668" w:rsidRDefault="004E59DF" w:rsidP="004E5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0668">
        <w:rPr>
          <w:rFonts w:ascii="Times New Roman" w:hAnsi="Times New Roman" w:cs="Times New Roman"/>
        </w:rPr>
        <w:t>Cel szczegółowy projektu: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także kształcenie i uczenie się dorosłych, w tym ułatwianie mobilności edukacyjnej dla wszystkich i dostępności dla osób z niepełnosprawnościami (EFS+).</w:t>
      </w:r>
    </w:p>
    <w:p w14:paraId="67048AC1" w14:textId="77777777" w:rsidR="004E59DF" w:rsidRPr="00480668" w:rsidRDefault="004E59DF" w:rsidP="004E5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0668">
        <w:rPr>
          <w:rFonts w:ascii="Times New Roman" w:hAnsi="Times New Roman" w:cs="Times New Roman"/>
        </w:rPr>
        <w:t>Zakres rzeczowy projektu obejmuje:</w:t>
      </w:r>
    </w:p>
    <w:p w14:paraId="344BF1B2" w14:textId="77777777" w:rsidR="004E59DF" w:rsidRPr="00480668" w:rsidRDefault="004E59DF" w:rsidP="004E5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0668">
        <w:rPr>
          <w:rFonts w:ascii="Times New Roman" w:hAnsi="Times New Roman" w:cs="Times New Roman"/>
        </w:rPr>
        <w:t xml:space="preserve">1. prace remontowe, przeprowadzone w ramach cross-financingu </w:t>
      </w:r>
      <w:r w:rsidRPr="00FF73ED">
        <w:rPr>
          <w:rFonts w:ascii="Times New Roman" w:hAnsi="Times New Roman" w:cs="Times New Roman"/>
          <w:color w:val="000000" w:themeColor="text1"/>
        </w:rPr>
        <w:t xml:space="preserve">(tzn. finansowanie krzyżowe - to zasada umożliwiająca w ramach jednego projektu unijnego, typowo miękkiego finansowanie wydatków inwestycyjnych, takich jak zakup sprzętu czy adaptacja pomieszczeń, które są niezbędne do osiągnięcia celów projektu) mające na celu dostosowanie pomieszczeń Przedszkola </w:t>
      </w:r>
      <w:r w:rsidRPr="00480668">
        <w:rPr>
          <w:rFonts w:ascii="Times New Roman" w:hAnsi="Times New Roman" w:cs="Times New Roman"/>
        </w:rPr>
        <w:t>Nr 2 do utworzenia nowych miejsc edukacji przedszkolnej tj. modernizacja sanitariatów /budowa sanitariatów dla dzieci i zakup wyposażenia, materiałów dydaktycznych oraz zabawek,</w:t>
      </w:r>
    </w:p>
    <w:p w14:paraId="6083FC80" w14:textId="77777777" w:rsidR="004E59DF" w:rsidRPr="00480668" w:rsidRDefault="004E59DF" w:rsidP="004E5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0668">
        <w:rPr>
          <w:rFonts w:ascii="Times New Roman" w:hAnsi="Times New Roman" w:cs="Times New Roman"/>
        </w:rPr>
        <w:t>3. doposażenie istniejącego placu zabaw umożliwiającego rozwój psycho-motoryczny dzieci,</w:t>
      </w:r>
    </w:p>
    <w:p w14:paraId="427A953D" w14:textId="77777777" w:rsidR="004E59DF" w:rsidRPr="00480668" w:rsidRDefault="004E59DF" w:rsidP="004E5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0668">
        <w:rPr>
          <w:rFonts w:ascii="Times New Roman" w:hAnsi="Times New Roman" w:cs="Times New Roman"/>
        </w:rPr>
        <w:t>4. bieżące finansowanie przez 22 miesiące 20 nowych miejsc wychowania przedszkolnego,</w:t>
      </w:r>
    </w:p>
    <w:p w14:paraId="73BC1DB9" w14:textId="77777777" w:rsidR="004E59DF" w:rsidRPr="00480668" w:rsidRDefault="004E59DF" w:rsidP="004E59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0668">
        <w:rPr>
          <w:rFonts w:ascii="Times New Roman" w:hAnsi="Times New Roman" w:cs="Times New Roman"/>
        </w:rPr>
        <w:t>5. realizacja zajęć dodatkowych tj.: zajęcia w zakresie kompetencji matematyczno- przyrodniczych, szachy, cyfrowych, j. angielski (w zakresie przekraczającym podstawę programową), zajęcia rozwijające kompetencje społeczno-emocjonalne, zajęcia "przez zabawę do wiedzy", indywidualne zajęcia z logopeda i z psychologiem, warsztaty z psychologiem.</w:t>
      </w:r>
    </w:p>
    <w:p w14:paraId="12CD36E0" w14:textId="77777777" w:rsidR="004E59DF" w:rsidRDefault="004E59DF" w:rsidP="004E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480668">
        <w:rPr>
          <w:rFonts w:ascii="Times New Roman" w:eastAsia="Times New Roman" w:hAnsi="Times New Roman" w:cs="Times New Roman"/>
        </w:rPr>
        <w:t xml:space="preserve">Łączne nakłady na przedsięwzięcie oraz limit wydatków w okresie 3- letnim stanowi wartość 1 786 034,40 zł. Limit wydatków w latach 2025-2027 wynosi odpowiednio: 40 000,00 zł, </w:t>
      </w:r>
      <w:r w:rsidRPr="00480668">
        <w:rPr>
          <w:rFonts w:ascii="Times New Roman" w:eastAsia="Times New Roman" w:hAnsi="Times New Roman" w:cs="Times New Roman"/>
        </w:rPr>
        <w:br/>
        <w:t>1 177 284,20 zł i 568 750,20 zł.</w:t>
      </w:r>
    </w:p>
    <w:p w14:paraId="65BEDBCE" w14:textId="77777777" w:rsidR="004E59DF" w:rsidRPr="00FF73ED" w:rsidRDefault="004E59DF" w:rsidP="004E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66036306" w14:textId="77777777" w:rsidR="004E59DF" w:rsidRPr="00FF73ED" w:rsidRDefault="004E59DF" w:rsidP="004E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FF73ED">
        <w:rPr>
          <w:rFonts w:ascii="Times New Roman" w:hAnsi="Times New Roman" w:cs="Times New Roman"/>
          <w:color w:val="000000" w:themeColor="text1"/>
        </w:rPr>
        <w:t xml:space="preserve">Wydatki na programy, projekty lub zadania pozostałe (inne niż wymienione w pkt 1.1 i 1.2), </w:t>
      </w:r>
    </w:p>
    <w:p w14:paraId="2AFABA51" w14:textId="77777777" w:rsidR="004E59DF" w:rsidRPr="00FF73ED" w:rsidRDefault="004E59DF" w:rsidP="004E59D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color w:val="000000" w:themeColor="text1"/>
        </w:rPr>
      </w:pPr>
      <w:r w:rsidRPr="00FF73ED">
        <w:rPr>
          <w:color w:val="000000" w:themeColor="text1"/>
        </w:rPr>
        <w:t>z tego:</w:t>
      </w:r>
    </w:p>
    <w:p w14:paraId="6FCA86CC" w14:textId="77777777" w:rsidR="004E59DF" w:rsidRPr="00FF73ED" w:rsidRDefault="004E59DF" w:rsidP="004E59DF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color w:val="000000" w:themeColor="text1"/>
        </w:rPr>
      </w:pPr>
      <w:r w:rsidRPr="00FF73ED">
        <w:rPr>
          <w:color w:val="000000" w:themeColor="text1"/>
        </w:rPr>
        <w:t>-  o charakterze majątkowym: (p</w:t>
      </w:r>
      <w:r w:rsidRPr="00FF73ED">
        <w:rPr>
          <w:i/>
          <w:iCs/>
          <w:color w:val="000000" w:themeColor="text1"/>
        </w:rPr>
        <w:t>rzesunięte zostają środki z roku 2025 na realizację projektu):</w:t>
      </w:r>
    </w:p>
    <w:p w14:paraId="47A223FD" w14:textId="77777777" w:rsidR="004E59DF" w:rsidRPr="00FF73ED" w:rsidRDefault="004E59DF" w:rsidP="004E59DF">
      <w:pPr>
        <w:pStyle w:val="Akapitzlist"/>
        <w:spacing w:line="276" w:lineRule="auto"/>
        <w:jc w:val="both"/>
        <w:rPr>
          <w:color w:val="EE0000"/>
        </w:rPr>
      </w:pPr>
    </w:p>
    <w:p w14:paraId="324B7FB2" w14:textId="77777777" w:rsidR="004E59DF" w:rsidRPr="00E039E6" w:rsidRDefault="004E59DF" w:rsidP="004E59D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E039E6">
        <w:rPr>
          <w:rFonts w:ascii="Times New Roman" w:hAnsi="Times New Roman" w:cs="Times New Roman"/>
          <w:i/>
          <w:iCs/>
        </w:rPr>
        <w:t>pn. Przebudowa zabytkowego centrum miasta Syców – Przebudowa zabytkowego centrum miasta Syców w zakresie infrastruktury drogowej, wodno-kanalizacyjnej, elektroenergetycznej oraz zieleni.</w:t>
      </w:r>
    </w:p>
    <w:p w14:paraId="156EA0E4" w14:textId="77777777" w:rsidR="004E59DF" w:rsidRPr="0063715A" w:rsidRDefault="004E59DF" w:rsidP="004E59DF">
      <w:pPr>
        <w:spacing w:line="276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737BFD">
        <w:rPr>
          <w:rFonts w:ascii="Times New Roman" w:hAnsi="Times New Roman" w:cs="Times New Roman"/>
        </w:rPr>
        <w:t>Zadanie polega na przebudowie centrum miasta Syców w zakresie infrastruktury drogowej</w:t>
      </w:r>
      <w:r w:rsidRPr="00737BFD">
        <w:rPr>
          <w:rFonts w:ascii="Times New Roman" w:hAnsi="Times New Roman" w:cs="Times New Roman"/>
        </w:rPr>
        <w:br/>
        <w:t>(ok 1km), wodno-kanalizacyjnej (wymiana sieci wodociągowej wraz z przyłączami</w:t>
      </w:r>
      <w:r w:rsidRPr="00737BFD">
        <w:rPr>
          <w:rFonts w:ascii="Times New Roman" w:hAnsi="Times New Roman" w:cs="Times New Roman"/>
        </w:rPr>
        <w:br/>
        <w:t xml:space="preserve"> w ul. Wojska Polskiego, ks. Rudy, Jana Pawła II i ks. Gorczycy i budowa kanalizacji sanitarnej w ul. Szkolnej i Ogrodowej) oraz energetycznej. Pozwoli to na uporządkowanie gospodarki wodno-ściekowej w obrębie centrum zabytkowego miasta oraz poprawę bezpieczeństwa</w:t>
      </w:r>
      <w:r w:rsidRPr="00737BFD">
        <w:rPr>
          <w:rFonts w:ascii="Times New Roman" w:hAnsi="Times New Roman" w:cs="Times New Roman"/>
        </w:rPr>
        <w:br/>
        <w:t>w obrębie głównych ulic miasta poprzez zastosowanie nowoczesnego oświetlenia drogowego</w:t>
      </w:r>
      <w:r w:rsidRPr="00737BFD">
        <w:rPr>
          <w:rFonts w:ascii="Times New Roman" w:hAnsi="Times New Roman" w:cs="Times New Roman"/>
          <w:i/>
          <w:iCs/>
        </w:rPr>
        <w:t xml:space="preserve">. </w:t>
      </w:r>
      <w:r w:rsidRPr="00737BFD">
        <w:rPr>
          <w:rFonts w:ascii="Times New Roman" w:hAnsi="Times New Roman" w:cs="Times New Roman"/>
        </w:rPr>
        <w:t>Uporządkowanie gospodarki wodno-ściekowej w obrębie centrum zabytkowego miasta oraz poprawa bezpieczeństwa w obrębie głównych ulic miasta poprzez zastosowanie nowoczesnego oświetlenia drogowego.</w:t>
      </w:r>
    </w:p>
    <w:p w14:paraId="501EFA68" w14:textId="77777777" w:rsidR="004E59DF" w:rsidRPr="00737BFD" w:rsidRDefault="004E59DF" w:rsidP="004E59DF">
      <w:pPr>
        <w:spacing w:line="276" w:lineRule="auto"/>
        <w:ind w:left="360"/>
        <w:jc w:val="both"/>
        <w:rPr>
          <w:rFonts w:ascii="Times New Roman" w:hAnsi="Times New Roman" w:cs="Times New Roman"/>
          <w:i/>
          <w:iCs/>
        </w:rPr>
      </w:pPr>
      <w:r w:rsidRPr="0063715A">
        <w:rPr>
          <w:rFonts w:ascii="Times New Roman" w:hAnsi="Times New Roman" w:cs="Times New Roman"/>
        </w:rPr>
        <w:t>Zmniejszony zostaje limit wydatków roku 2025 o kwotę 12 823 380,66 zł. Zwi</w:t>
      </w:r>
      <w:r>
        <w:rPr>
          <w:rFonts w:ascii="Times New Roman" w:hAnsi="Times New Roman" w:cs="Times New Roman"/>
          <w:color w:val="000000" w:themeColor="text1"/>
        </w:rPr>
        <w:t>ększony zostaje limit</w:t>
      </w:r>
      <w:r w:rsidRPr="00737BFD">
        <w:rPr>
          <w:rFonts w:ascii="Times New Roman" w:hAnsi="Times New Roman" w:cs="Times New Roman"/>
          <w:color w:val="000000" w:themeColor="text1"/>
        </w:rPr>
        <w:t xml:space="preserve"> wydatków na przedsięwzięcie </w:t>
      </w:r>
      <w:r>
        <w:rPr>
          <w:rFonts w:ascii="Times New Roman" w:hAnsi="Times New Roman" w:cs="Times New Roman"/>
          <w:color w:val="000000" w:themeColor="text1"/>
        </w:rPr>
        <w:t xml:space="preserve">oraz </w:t>
      </w:r>
      <w:r w:rsidRPr="00737BFD">
        <w:rPr>
          <w:rFonts w:ascii="Times New Roman" w:hAnsi="Times New Roman" w:cs="Times New Roman"/>
          <w:color w:val="000000" w:themeColor="text1"/>
        </w:rPr>
        <w:t>limit zobowiązań w roku 2026</w:t>
      </w:r>
      <w:r>
        <w:rPr>
          <w:rFonts w:ascii="Times New Roman" w:hAnsi="Times New Roman" w:cs="Times New Roman"/>
          <w:color w:val="000000" w:themeColor="text1"/>
        </w:rPr>
        <w:t xml:space="preserve"> i po zmianach wynosi</w:t>
      </w:r>
      <w:r w:rsidRPr="00737BFD">
        <w:rPr>
          <w:rFonts w:ascii="Times New Roman" w:hAnsi="Times New Roman" w:cs="Times New Roman"/>
          <w:color w:val="000000" w:themeColor="text1"/>
        </w:rPr>
        <w:t xml:space="preserve"> 12 821 217,00 zł.</w:t>
      </w:r>
    </w:p>
    <w:p w14:paraId="4F794EBB" w14:textId="77777777" w:rsidR="004E59DF" w:rsidRDefault="004E59DF" w:rsidP="004E59DF">
      <w:pPr>
        <w:pStyle w:val="Akapitzlist"/>
        <w:spacing w:line="276" w:lineRule="auto"/>
        <w:jc w:val="both"/>
        <w:rPr>
          <w:color w:val="000000" w:themeColor="text1"/>
        </w:rPr>
      </w:pPr>
    </w:p>
    <w:p w14:paraId="7BCE4BCC" w14:textId="77777777" w:rsidR="004E59DF" w:rsidRPr="00E039E6" w:rsidRDefault="004E59DF" w:rsidP="004E59D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039E6">
        <w:rPr>
          <w:rFonts w:ascii="Times New Roman" w:hAnsi="Times New Roman" w:cs="Times New Roman"/>
          <w:i/>
          <w:iCs/>
          <w:color w:val="000000" w:themeColor="text1"/>
        </w:rPr>
        <w:t>pn. „Erasmus+ 2025-1-PL01-KA121-SCH-000316085”</w:t>
      </w:r>
    </w:p>
    <w:p w14:paraId="343ED895" w14:textId="77777777" w:rsidR="004E59DF" w:rsidRPr="00470389" w:rsidRDefault="004E59DF" w:rsidP="004E59DF">
      <w:pPr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470389">
        <w:rPr>
          <w:rFonts w:ascii="Times New Roman" w:hAnsi="Times New Roman" w:cs="Times New Roman"/>
          <w:color w:val="000000" w:themeColor="text1"/>
        </w:rPr>
        <w:t xml:space="preserve">Celem projektu jest wzrost kompetencji językowych, naukowo-technicznych uczniów oraz wzrost kompetencji językowych, poziomu wiedzy w zakresie wykorzystania metod dydaktycznych nauczycieli SP 2 w Sycowie. Umowa zawarta na okres15 miesięcy (01.06.2025r.-31.08.2026r.). </w:t>
      </w:r>
      <w:r w:rsidRPr="00470389">
        <w:rPr>
          <w:rFonts w:ascii="Times New Roman" w:hAnsi="Times New Roman" w:cs="Times New Roman"/>
          <w:color w:val="000000" w:themeColor="text1"/>
        </w:rPr>
        <w:lastRenderedPageBreak/>
        <w:t>Przyznane dofinansowanie wynosi 75 000,00 EUR. Łączne nakłady na przedsięwzięcie oraz limit zostają skorygowane w związku z przeliczeniem kursu walut z dnia wpływu środków na rachunek bankowy.  Limit wydatków i łączne nakłady zostają zmniejszone o wartość 8 467,50 zł i po zmianach wynoszą 309 907,50 zł. Limit roku 2025 wynosi wysokości 247 926,00 zł, limit roku 2026 wynosi 61 981,50 zł.</w:t>
      </w:r>
    </w:p>
    <w:p w14:paraId="6A078F30" w14:textId="77777777" w:rsidR="004E59DF" w:rsidRPr="00815AF9" w:rsidRDefault="004E59DF" w:rsidP="004E59DF">
      <w:pPr>
        <w:spacing w:after="0" w:line="240" w:lineRule="auto"/>
        <w:jc w:val="both"/>
        <w:rPr>
          <w:color w:val="EE0000"/>
        </w:rPr>
      </w:pPr>
    </w:p>
    <w:p w14:paraId="3F0D1415" w14:textId="77777777" w:rsidR="004E59DF" w:rsidRPr="004E59DF" w:rsidRDefault="004E59DF" w:rsidP="004E5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  <w:r w:rsidRPr="004E59DF">
        <w:rPr>
          <w:rFonts w:ascii="Times New Roman" w:eastAsia="Times New Roman" w:hAnsi="Times New Roman" w:cs="Times New Roman"/>
          <w:b/>
          <w:bCs/>
          <w:color w:val="EE0000"/>
          <w:lang w:eastAsia="pl-PL"/>
        </w:rPr>
        <w:t>Autopoprawka 3</w:t>
      </w:r>
    </w:p>
    <w:p w14:paraId="73C835D4" w14:textId="77777777" w:rsidR="004E59DF" w:rsidRPr="00FF73ED" w:rsidRDefault="004E59DF" w:rsidP="004E59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</w:p>
    <w:p w14:paraId="62C5FBCD" w14:textId="77777777" w:rsidR="004E59DF" w:rsidRPr="00FF73ED" w:rsidRDefault="004E59DF" w:rsidP="004E59DF">
      <w:pPr>
        <w:jc w:val="both"/>
        <w:rPr>
          <w:rFonts w:ascii="TimesNewRomanPSMT" w:hAnsi="TimesNewRomanPSMT"/>
          <w:color w:val="000000" w:themeColor="text1"/>
        </w:rPr>
      </w:pPr>
      <w:r w:rsidRPr="00FF73ED">
        <w:rPr>
          <w:rFonts w:ascii="TimesNewRomanPSMT" w:hAnsi="TimesNewRomanPSMT"/>
          <w:color w:val="000000" w:themeColor="text1"/>
        </w:rPr>
        <w:t>Załącznik nr 3</w:t>
      </w:r>
    </w:p>
    <w:p w14:paraId="6059D5FE" w14:textId="77777777" w:rsidR="004E59DF" w:rsidRPr="00480668" w:rsidRDefault="004E59DF" w:rsidP="004E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</w:rPr>
      </w:pPr>
      <w:r w:rsidRPr="00480668">
        <w:rPr>
          <w:rFonts w:ascii="Times New Roman" w:hAnsi="Times New Roman" w:cs="Times New Roman"/>
          <w:b/>
          <w:bCs/>
        </w:rPr>
        <w:t>Objaśnienia do wieloletniej prognozy finansowej Miasta i Gminy Syców</w:t>
      </w:r>
      <w:r w:rsidRPr="00480668">
        <w:rPr>
          <w:rFonts w:ascii="Times New Roman" w:hAnsi="Times New Roman" w:cs="Times New Roman"/>
        </w:rPr>
        <w:t xml:space="preserve"> </w:t>
      </w:r>
      <w:r w:rsidRPr="00480668">
        <w:rPr>
          <w:rFonts w:ascii="Times New Roman" w:hAnsi="Times New Roman" w:cs="Times New Roman"/>
          <w:b/>
          <w:bCs/>
        </w:rPr>
        <w:t>na lata 202</w:t>
      </w:r>
      <w:r>
        <w:rPr>
          <w:rFonts w:ascii="Times New Roman" w:hAnsi="Times New Roman" w:cs="Times New Roman"/>
          <w:b/>
          <w:bCs/>
        </w:rPr>
        <w:t>6</w:t>
      </w:r>
      <w:r w:rsidRPr="00480668">
        <w:rPr>
          <w:rFonts w:ascii="Times New Roman" w:hAnsi="Times New Roman" w:cs="Times New Roman"/>
        </w:rPr>
        <w:t>-</w:t>
      </w:r>
      <w:r w:rsidRPr="00480668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>40</w:t>
      </w:r>
      <w:r w:rsidRPr="00480668">
        <w:rPr>
          <w:rFonts w:ascii="Times New Roman" w:hAnsi="Times New Roman" w:cs="Times New Roman"/>
          <w:b/>
          <w:bCs/>
        </w:rPr>
        <w:tab/>
      </w:r>
      <w:r w:rsidRPr="00480668">
        <w:rPr>
          <w:rFonts w:ascii="Times New Roman" w:hAnsi="Times New Roman" w:cs="Times New Roman"/>
          <w:b/>
          <w:bCs/>
        </w:rPr>
        <w:tab/>
      </w:r>
    </w:p>
    <w:p w14:paraId="7173480A" w14:textId="77777777" w:rsidR="004E59DF" w:rsidRPr="00480668" w:rsidRDefault="004E59DF" w:rsidP="004E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80668">
        <w:rPr>
          <w:rFonts w:ascii="TimesNewRomanPSMT" w:hAnsi="TimesNewRomanPSMT"/>
        </w:rPr>
        <w:t>Skorygowane zostały odpowiednio wartości, dochodów, wydatków, wyniku budżetu oraz przychodów.</w:t>
      </w:r>
    </w:p>
    <w:p w14:paraId="6E9F8E82" w14:textId="77777777" w:rsidR="004E59DF" w:rsidRPr="00815AF9" w:rsidRDefault="004E59DF" w:rsidP="004E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color w:val="EE0000"/>
        </w:rPr>
      </w:pPr>
    </w:p>
    <w:p w14:paraId="7A2AFA33" w14:textId="77777777" w:rsidR="004E59DF" w:rsidRPr="00815AF9" w:rsidRDefault="004E59DF" w:rsidP="004E59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imes New Roman" w:hAnsi="Times New Roman" w:cs="Times New Roman"/>
          <w:color w:val="EE0000"/>
        </w:rPr>
      </w:pPr>
    </w:p>
    <w:p w14:paraId="5DCD62CC" w14:textId="77777777" w:rsidR="004E59DF" w:rsidRPr="00815AF9" w:rsidRDefault="004E59DF" w:rsidP="004E59DF">
      <w:pPr>
        <w:rPr>
          <w:rFonts w:ascii="Times New Roman" w:hAnsi="Times New Roman" w:cs="Times New Roman"/>
          <w:color w:val="EE0000"/>
        </w:rPr>
      </w:pPr>
    </w:p>
    <w:p w14:paraId="764A8172" w14:textId="6FA7E6AA" w:rsidR="00E05A82" w:rsidRDefault="00E05A82" w:rsidP="00496340">
      <w:pPr>
        <w:jc w:val="both"/>
      </w:pPr>
    </w:p>
    <w:sectPr w:rsidR="00E0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61F5F"/>
    <w:multiLevelType w:val="hybridMultilevel"/>
    <w:tmpl w:val="7D20C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46237"/>
    <w:multiLevelType w:val="hybridMultilevel"/>
    <w:tmpl w:val="316A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39317">
    <w:abstractNumId w:val="0"/>
  </w:num>
  <w:num w:numId="2" w16cid:durableId="169603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90"/>
    <w:rsid w:val="000970D4"/>
    <w:rsid w:val="000F4FCC"/>
    <w:rsid w:val="00131E12"/>
    <w:rsid w:val="0014138C"/>
    <w:rsid w:val="001B0AF4"/>
    <w:rsid w:val="001B21A1"/>
    <w:rsid w:val="00223DEF"/>
    <w:rsid w:val="00394F49"/>
    <w:rsid w:val="00463A9D"/>
    <w:rsid w:val="00496340"/>
    <w:rsid w:val="004E59DF"/>
    <w:rsid w:val="00540D90"/>
    <w:rsid w:val="006235A0"/>
    <w:rsid w:val="00676BB9"/>
    <w:rsid w:val="007963AF"/>
    <w:rsid w:val="00981B39"/>
    <w:rsid w:val="00A84E1F"/>
    <w:rsid w:val="00C32561"/>
    <w:rsid w:val="00D606C7"/>
    <w:rsid w:val="00E039E6"/>
    <w:rsid w:val="00E05A82"/>
    <w:rsid w:val="00E7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29E4"/>
  <w15:chartTrackingRefBased/>
  <w15:docId w15:val="{5055FE68-E5A9-43D6-AA9B-F4A85309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9D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0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D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D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D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D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D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D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D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D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D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D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D90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4E59DF"/>
    <w:pPr>
      <w:spacing w:after="12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E59DF"/>
    <w:rPr>
      <w:rFonts w:ascii="Calibri" w:eastAsia="Times New Roman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1151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Solecka</dc:creator>
  <cp:keywords/>
  <dc:description/>
  <cp:lastModifiedBy>Bogumiła Solecka</cp:lastModifiedBy>
  <cp:revision>11</cp:revision>
  <cp:lastPrinted>2025-12-18T09:32:00Z</cp:lastPrinted>
  <dcterms:created xsi:type="dcterms:W3CDTF">2025-12-16T14:37:00Z</dcterms:created>
  <dcterms:modified xsi:type="dcterms:W3CDTF">2025-12-18T09:37:00Z</dcterms:modified>
</cp:coreProperties>
</file>